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ՄԵԿ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ԱՆՁԻՑ</w:t>
      </w:r>
      <w:r>
        <w:rPr>
          <w:rFonts w:ascii="GHEA Grapalat" w:hAnsi="GHEA Grapalat"/>
          <w:b/>
          <w:i/>
          <w:szCs w:val="24"/>
          <w:lang w:val="af-ZA"/>
        </w:rPr>
        <w:t xml:space="preserve"> ԳՆՄԱՆ ԸՆԹԱՑԱԿԱՐԳՈՎ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>
      <w:pPr>
        <w:pStyle w:val="2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ՄԵԿ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ԱՆՁԻՑ</w:t>
      </w:r>
      <w:r>
        <w:rPr>
          <w:rFonts w:ascii="GHEA Grapalat" w:hAnsi="GHEA Grapalat"/>
          <w:sz w:val="24"/>
          <w:szCs w:val="24"/>
          <w:lang w:val="af-ZA"/>
        </w:rPr>
        <w:t xml:space="preserve"> ԳՆՄԱՆ ԸՆԹԱՑԱԿԱՐԳ </w:t>
      </w:r>
      <w:r>
        <w:rPr>
          <w:rFonts w:ascii="GHEA Grapalat" w:hAnsi="GHEA Grapalat" w:cs="Sylfaen"/>
          <w:sz w:val="24"/>
          <w:szCs w:val="24"/>
          <w:lang w:val="af-ZA"/>
        </w:rPr>
        <w:t>ԾԱԾԿԱԳԻՐԸ«</w:t>
      </w:r>
      <w:bookmarkStart w:id="0" w:name="_Hlk53438177"/>
      <w:r>
        <w:rPr>
          <w:rFonts w:ascii="GHEA Grapalat" w:hAnsi="GHEA Grapalat" w:cs="Sylfaen"/>
          <w:sz w:val="24"/>
          <w:szCs w:val="24"/>
          <w:lang w:val="hy-AM"/>
        </w:rPr>
        <w:t>ԿՄԼՀ-</w:t>
      </w:r>
      <w:r>
        <w:rPr>
          <w:rFonts w:ascii="GHEA Grapalat" w:hAnsi="GHEA Grapalat" w:cs="Sylfaen"/>
          <w:sz w:val="24"/>
          <w:szCs w:val="24"/>
          <w:lang w:val="af-ZA"/>
        </w:rPr>
        <w:t>ՄԱ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ՁԲ20/</w:t>
      </w:r>
      <w:bookmarkEnd w:id="0"/>
      <w:r>
        <w:rPr>
          <w:rFonts w:hint="default" w:ascii="GHEA Grapalat" w:hAnsi="GHEA Grapalat" w:cs="Sylfaen"/>
          <w:sz w:val="24"/>
          <w:szCs w:val="24"/>
          <w:lang w:val="hy-AM"/>
        </w:rPr>
        <w:t>23</w:t>
      </w:r>
      <w:r>
        <w:rPr>
          <w:rFonts w:ascii="GHEA Grapalat" w:hAnsi="GHEA Grapalat" w:cs="Sylfaen"/>
          <w:sz w:val="24"/>
          <w:szCs w:val="24"/>
          <w:lang w:val="hy-AM"/>
        </w:rPr>
        <w:t>&gt;&gt;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Լեռնանիստի համայնքապետարանը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Կոտայքի մարզ Լեռնանիստ համայնք 1 փող 52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ԿՄԼՀ-</w:t>
      </w:r>
      <w:r>
        <w:rPr>
          <w:rFonts w:ascii="GHEA Grapalat" w:hAnsi="GHEA Grapalat" w:cs="Sylfaen"/>
          <w:sz w:val="20"/>
          <w:szCs w:val="20"/>
          <w:lang w:val="af-ZA"/>
        </w:rPr>
        <w:t>ՄԱ</w:t>
      </w:r>
      <w:r>
        <w:rPr>
          <w:rFonts w:ascii="GHEA Grapalat" w:hAnsi="GHEA Grapalat" w:cs="Sylfaen"/>
          <w:sz w:val="20"/>
          <w:szCs w:val="20"/>
          <w:lang w:val="hy-AM"/>
        </w:rPr>
        <w:t>Ծ</w:t>
      </w:r>
      <w:r>
        <w:rPr>
          <w:rFonts w:ascii="GHEA Grapalat" w:hAnsi="GHEA Grapalat" w:cs="Sylfaen"/>
          <w:sz w:val="20"/>
          <w:szCs w:val="20"/>
          <w:lang w:val="af-ZA"/>
        </w:rPr>
        <w:t>ՁԲ20/</w:t>
      </w:r>
      <w:r>
        <w:rPr>
          <w:rFonts w:hint="default" w:ascii="GHEA Grapalat" w:hAnsi="GHEA Grapalat" w:cs="Sylfaen"/>
          <w:sz w:val="20"/>
          <w:szCs w:val="20"/>
          <w:lang w:val="hy-AM"/>
        </w:rPr>
        <w:t>23</w:t>
      </w:r>
      <w:r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մեկ անձից գնման ձևով մրցույթի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Բ</w:t>
      </w:r>
      <w:r>
        <w:rPr>
          <w:rFonts w:hint="default" w:ascii="GHEA Grapalat" w:hAnsi="GHEA Grapalat" w:cs="Sylfaen"/>
          <w:b/>
          <w:bCs/>
          <w:sz w:val="22"/>
          <w:szCs w:val="22"/>
          <w:lang w:val="hy-AM"/>
        </w:rPr>
        <w:t xml:space="preserve">  359897629  հաշիվ ապրանքագրի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Style w:val="11"/>
        <w:tblW w:w="10618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9"/>
        <w:gridCol w:w="468"/>
        <w:gridCol w:w="90"/>
        <w:gridCol w:w="824"/>
        <w:gridCol w:w="20"/>
        <w:gridCol w:w="41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96"/>
        <w:gridCol w:w="456"/>
        <w:gridCol w:w="228"/>
        <w:gridCol w:w="169"/>
        <w:gridCol w:w="16"/>
        <w:gridCol w:w="342"/>
        <w:gridCol w:w="177"/>
        <w:gridCol w:w="549"/>
        <w:gridCol w:w="49"/>
        <w:gridCol w:w="72"/>
        <w:gridCol w:w="267"/>
        <w:gridCol w:w="292"/>
        <w:gridCol w:w="31"/>
        <w:gridCol w:w="167"/>
        <w:gridCol w:w="39"/>
        <w:gridCol w:w="311"/>
        <w:gridCol w:w="386"/>
        <w:gridCol w:w="142"/>
        <w:gridCol w:w="31"/>
        <w:gridCol w:w="103"/>
        <w:gridCol w:w="284"/>
        <w:gridCol w:w="332"/>
        <w:gridCol w:w="350"/>
        <w:gridCol w:w="288"/>
        <w:gridCol w:w="4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618" w:type="dxa"/>
            <w:gridSpan w:val="42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9"/>
                <w:rFonts w:ascii="GHEA Grapalat" w:hAnsi="GHEA Grapalat" w:cs="Sylfaen"/>
                <w:b/>
                <w:sz w:val="14"/>
                <w:szCs w:val="14"/>
              </w:rPr>
              <w:footnoteReference w:id="0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90" w:type="dxa"/>
            <w:gridSpan w:val="12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7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9"/>
                <w:rFonts w:ascii="GHEA Grapalat" w:hAnsi="GHEA Grapalat"/>
                <w:b/>
                <w:sz w:val="12"/>
                <w:szCs w:val="12"/>
              </w:rPr>
              <w:footnoteReference w:id="1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890" w:type="dxa"/>
            <w:gridSpan w:val="12"/>
            <w:vMerge w:val="continue"/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continue"/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37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9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084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2"/>
            <w:vMerge w:val="continue"/>
            <w:tcBorders>
              <w:bottom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37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1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AM" w:hAnsi="Arial AM"/>
                <w:sz w:val="16"/>
                <w:szCs w:val="16"/>
                <w:lang w:val="hy-AM" w:eastAsia="en-US"/>
              </w:rPr>
            </w:pPr>
            <w:r>
              <w:rPr>
                <w:rFonts w:hint="default" w:ascii="Sylfaen" w:hAnsi="Sylfaen" w:cs="Sylfaen"/>
                <w:b w:val="0"/>
                <w:bCs/>
                <w:i/>
                <w:sz w:val="16"/>
                <w:szCs w:val="16"/>
                <w:lang w:val="hy-AM"/>
              </w:rPr>
              <w:t>Հոգեհանգսի և հուղարկավորմանն առընչվող ծառայությունների մատուցում</w:t>
            </w:r>
            <w:r>
              <w:rPr>
                <w:rFonts w:hint="default" w:ascii="Arial"/>
                <w:b/>
                <w:i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Դրամ</w:t>
            </w:r>
            <w:r>
              <w:rPr>
                <w:rFonts w:hint="default"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>
            <w:pPr>
              <w:rPr>
                <w:rFonts w:hint="default"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 w:cs="Arial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84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rPr>
                <w:rFonts w:hint="default"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>200000</w:t>
            </w:r>
            <w:bookmarkStart w:id="1" w:name="_GoBack"/>
            <w:bookmarkEnd w:id="1"/>
          </w:p>
        </w:tc>
        <w:tc>
          <w:tcPr>
            <w:tcW w:w="1890" w:type="dxa"/>
            <w:gridSpan w:val="12"/>
            <w:tcBorders>
              <w:bottom w:val="single" w:color="auto" w:sz="8" w:space="0"/>
            </w:tcBorders>
            <w:shd w:val="clear" w:color="auto" w:fill="auto"/>
          </w:tcPr>
          <w:p>
            <w:pPr>
              <w:pStyle w:val="18"/>
              <w:ind w:left="0"/>
              <w:jc w:val="both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hint="default" w:ascii="GHEA Grapalat" w:hAnsi="GHEA Grapalat" w:eastAsia="Times New Roman" w:cs="Times New Roman"/>
                <w:sz w:val="18"/>
                <w:szCs w:val="18"/>
                <w:lang w:val="hy-AM"/>
              </w:rPr>
              <w:t xml:space="preserve">Ծառայության  մեջ ներառվում է  հոգեհանգստի կահավորանք, համահուչ երժշտական մասը, դագաղը, տեղափոխումը </w:t>
            </w:r>
          </w:p>
        </w:tc>
        <w:tc>
          <w:tcPr>
            <w:tcW w:w="1701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>
            <w:pPr>
              <w:pStyle w:val="18"/>
              <w:ind w:left="0"/>
              <w:jc w:val="both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eastAsia="Times New Roman" w:cs="Times New Roman"/>
                <w:sz w:val="18"/>
                <w:szCs w:val="18"/>
                <w:lang w:val="hy-AM"/>
              </w:rPr>
              <w:t xml:space="preserve">Ծառայության  մեջ ներառվում է  հոգեհանգստի կահավորանք, համահուչ երժշտական մասը, դագաղը, տեղափոխումը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83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35" w:type="dxa"/>
            <w:gridSpan w:val="2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«Գնումների մասին» ՀՀ օրենքի 23-րդ հոդվածի 1-ին մասի 4-րդ կետ, 04.05.2017թ. № 526-Ն որոշմամբ հաստատված գնումների գործընթացի կազմակերպման կարգի 30-րդ կետ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618" w:type="dxa"/>
            <w:gridSpan w:val="42"/>
            <w:tcBorders>
              <w:bottom w:val="single" w:color="auto" w:sz="8" w:space="0"/>
            </w:tcBorders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8" w:type="dxa"/>
            <w:gridSpan w:val="4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3"/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36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1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36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618" w:type="dxa"/>
            <w:gridSpan w:val="4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076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2" w:type="dxa"/>
            <w:gridSpan w:val="16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959" w:type="dxa"/>
            <w:gridSpan w:val="2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959" w:type="dxa"/>
            <w:gridSpan w:val="2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959" w:type="dxa"/>
            <w:gridSpan w:val="2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959" w:type="dxa"/>
            <w:gridSpan w:val="2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959" w:type="dxa"/>
            <w:gridSpan w:val="2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44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79" w:type="dxa"/>
            <w:gridSpan w:val="31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395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9" w:type="dxa"/>
            <w:gridSpan w:val="31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95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35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95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9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38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7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0618" w:type="dxa"/>
            <w:gridSpan w:val="42"/>
            <w:shd w:val="clear" w:color="auto" w:fill="auto"/>
            <w:vAlign w:val="center"/>
          </w:tcPr>
          <w:p>
            <w:pPr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 xml:space="preserve">բարջձրախոս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395" w:type="dxa"/>
            <w:gridSpan w:val="4"/>
            <w:shd w:val="clear" w:color="auto" w:fill="auto"/>
            <w:vAlign w:val="center"/>
          </w:tcPr>
          <w:p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144" w:type="dxa"/>
            <w:gridSpan w:val="7"/>
            <w:shd w:val="clear" w:color="auto" w:fill="auto"/>
            <w:vAlign w:val="center"/>
          </w:tcPr>
          <w:p>
            <w:pPr>
              <w:rPr>
                <w:rFonts w:hint="default"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Arial Unicode" w:hAnsi="Arial Unicode" w:cs="Arial Unicode"/>
                <w:iCs/>
                <w:color w:val="000000"/>
                <w:sz w:val="18"/>
                <w:szCs w:val="18"/>
                <w:lang w:val="hy-AM"/>
              </w:rPr>
              <w:t>Ա</w:t>
            </w:r>
            <w:r>
              <w:rPr>
                <w:rFonts w:hint="default" w:ascii="Arial" w:hAnsi="Arial Unicode" w:cs="Arial Unicode"/>
                <w:iCs/>
                <w:color w:val="000000"/>
                <w:sz w:val="18"/>
                <w:szCs w:val="18"/>
                <w:lang w:val="hy-AM"/>
              </w:rPr>
              <w:t>/Ձ Քրիստինե Հովհաննիսյան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Sylfaen"/>
                <w:sz w:val="20"/>
                <w:lang w:val="hy-AM"/>
              </w:rPr>
            </w:pPr>
            <w:r>
              <w:rPr>
                <w:rFonts w:hint="default" w:ascii="GHEA Grapalat" w:hAnsi="GHEA Grapalat" w:cs="Sylfaen"/>
                <w:sz w:val="20"/>
                <w:lang w:val="hy-AM"/>
              </w:rPr>
              <w:t>170000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Arial"/>
                <w:sz w:val="20"/>
                <w:lang w:val="hy-AM"/>
              </w:rPr>
            </w:pPr>
            <w:r>
              <w:rPr>
                <w:rFonts w:hint="default" w:ascii="GHEA Grapalat" w:hAnsi="GHEA Grapalat" w:cs="Arial"/>
                <w:sz w:val="20"/>
                <w:lang w:val="hy-AM"/>
              </w:rPr>
              <w:t>170000</w:t>
            </w:r>
          </w:p>
        </w:tc>
        <w:tc>
          <w:tcPr>
            <w:tcW w:w="1229" w:type="dxa"/>
            <w:gridSpan w:val="5"/>
            <w:shd w:val="clear" w:color="auto" w:fill="auto"/>
          </w:tcPr>
          <w:p>
            <w:pPr>
              <w:jc w:val="center"/>
              <w:rPr>
                <w:rFonts w:hint="default" w:ascii="GHEA Grapalat" w:hAnsi="GHEA Grapalat" w:cs="Arial"/>
                <w:sz w:val="20"/>
                <w:lang w:val="hy-AM"/>
              </w:rPr>
            </w:pPr>
            <w:r>
              <w:rPr>
                <w:rFonts w:hint="default"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>
            <w:pPr>
              <w:jc w:val="center"/>
              <w:rPr>
                <w:rFonts w:hint="default" w:ascii="GHEA Grapalat" w:hAnsi="GHEA Grapalat" w:cs="Arial"/>
                <w:sz w:val="20"/>
                <w:lang w:val="hy-AM"/>
              </w:rPr>
            </w:pPr>
            <w:r>
              <w:rPr>
                <w:rFonts w:hint="default"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 w:cs="Sylfaen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 w:cs="Arial"/>
                <w:sz w:val="16"/>
                <w:szCs w:val="16"/>
                <w:lang w:val="hy-AM"/>
              </w:rPr>
              <w:t>170000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6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68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8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71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99" w:type="dxa"/>
            <w:gridSpan w:val="3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47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748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7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pStyle w:val="4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1140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35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80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62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t>-</w:t>
            </w:r>
          </w:p>
        </w:tc>
        <w:tc>
          <w:tcPr>
            <w:tcW w:w="892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38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47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68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4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624" w:type="dxa"/>
            <w:gridSpan w:val="2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994" w:type="dxa"/>
            <w:gridSpan w:val="17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74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994" w:type="dxa"/>
            <w:gridSpan w:val="1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74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94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24" w:type="dxa"/>
            <w:gridSpan w:val="2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․10․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94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4" w:type="dxa"/>
            <w:gridSpan w:val="2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94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624" w:type="dxa"/>
            <w:gridSpan w:val="2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91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79" w:type="dxa"/>
            <w:gridSpan w:val="36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91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13" w:type="dxa"/>
            <w:gridSpan w:val="11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48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11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48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9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48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 Unicode"/>
                <w:iCs/>
                <w:color w:val="000000"/>
                <w:sz w:val="18"/>
                <w:szCs w:val="18"/>
                <w:lang w:val="hy-AM"/>
              </w:rPr>
              <w:t>Ա</w:t>
            </w:r>
            <w:r>
              <w:rPr>
                <w:rFonts w:hint="default" w:ascii="Arial" w:hAnsi="Arial Unicode" w:cs="Arial Unicode"/>
                <w:iCs/>
                <w:color w:val="000000"/>
                <w:sz w:val="18"/>
                <w:szCs w:val="18"/>
                <w:lang w:val="hy-AM"/>
              </w:rPr>
              <w:t xml:space="preserve">/Ձ Քրիստինե Հովհաննիսյան 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Բ</w:t>
            </w:r>
            <w:r>
              <w:rPr>
                <w:rFonts w:hint="default"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 359897629 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6" w:type="dxa"/>
            <w:gridSpan w:val="7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 w:cs="Sylfaen"/>
                <w:b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hint="default" w:ascii="GHEA Grapalat" w:hAnsi="GHEA Grapalat" w:cs="Sylfaen"/>
                <w:b/>
                <w:sz w:val="16"/>
                <w:szCs w:val="16"/>
                <w:lang w:val="hy-AM"/>
              </w:rPr>
              <w:t>170000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618" w:type="dxa"/>
            <w:gridSpan w:val="42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74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51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58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5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41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4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1" w:type="dxa"/>
            <w:gridSpan w:val="5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Unicode" w:hAnsi="Arial Unicode" w:cs="Arial Unicode"/>
                <w:iCs/>
                <w:color w:val="000000"/>
                <w:sz w:val="18"/>
                <w:szCs w:val="18"/>
                <w:lang w:val="hy-AM"/>
              </w:rPr>
              <w:t>Ա</w:t>
            </w:r>
            <w:r>
              <w:rPr>
                <w:rFonts w:hint="default" w:ascii="Arial" w:hAnsi="Arial Unicode" w:cs="Arial Unicode"/>
                <w:iCs/>
                <w:color w:val="000000"/>
                <w:sz w:val="18"/>
                <w:szCs w:val="18"/>
                <w:lang w:val="hy-AM"/>
              </w:rPr>
              <w:t>/Ձ Քրիստինե Հովհաննիսյան</w:t>
            </w:r>
          </w:p>
        </w:tc>
        <w:tc>
          <w:tcPr>
            <w:tcW w:w="2851" w:type="dxa"/>
            <w:gridSpan w:val="12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hint="default"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ք. Հրազդան</w:t>
            </w: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,Երևանյան</w:t>
            </w:r>
            <w:r>
              <w:rPr>
                <w:rFonts w:hint="default" w:ascii="GHEA Grapalat" w:hAnsi="GHEA Grapalat"/>
                <w:sz w:val="16"/>
                <w:szCs w:val="16"/>
                <w:lang w:val="hy-AM"/>
              </w:rPr>
              <w:t xml:space="preserve">  խճղ 41 Ա</w:t>
            </w:r>
          </w:p>
        </w:tc>
        <w:tc>
          <w:tcPr>
            <w:tcW w:w="2058" w:type="dxa"/>
            <w:gridSpan w:val="9"/>
            <w:shd w:val="clear" w:color="auto" w:fill="auto"/>
            <w:vAlign w:val="center"/>
          </w:tcPr>
          <w:p>
            <w:pPr>
              <w:widowControl w:val="0"/>
              <w:spacing w:line="480" w:lineRule="auto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hint="default"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foto.foto5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@mail.ru</w:t>
            </w:r>
          </w:p>
        </w:tc>
        <w:tc>
          <w:tcPr>
            <w:tcW w:w="2053" w:type="dxa"/>
            <w:gridSpan w:val="11"/>
            <w:shd w:val="clear" w:color="auto" w:fill="auto"/>
            <w:vAlign w:val="center"/>
          </w:tcPr>
          <w:p>
            <w:pPr>
              <w:rPr>
                <w:rFonts w:hint="default" w:ascii="Sylfaen" w:hAnsi="Sylfaen" w:eastAsia="SimSun" w:cs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eastAsia="SimSun" w:cs="Sylfaen"/>
                <w:sz w:val="18"/>
                <w:szCs w:val="18"/>
                <w:lang w:eastAsia="en-US"/>
              </w:rPr>
              <w:t xml:space="preserve">Հ/Հ`  </w:t>
            </w:r>
            <w:r>
              <w:rPr>
                <w:rFonts w:hint="default" w:ascii="Sylfaen" w:hAnsi="Sylfaen" w:eastAsia="SimSun" w:cs="Sylfaen"/>
                <w:sz w:val="18"/>
                <w:szCs w:val="18"/>
                <w:lang w:val="en-US" w:eastAsia="en-US"/>
              </w:rPr>
              <w:t>247640225626000</w:t>
            </w:r>
          </w:p>
          <w:p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GHEA Grapalat" w:hAnsi="GHEA Grapalat" w:cs="Arial"/>
                <w:bCs/>
                <w:sz w:val="16"/>
                <w:szCs w:val="16"/>
                <w:lang w:val="en-US"/>
              </w:rPr>
            </w:pPr>
            <w:r>
              <w:rPr>
                <w:rFonts w:hint="default" w:ascii="Sylfaen" w:hAnsi="Sylfaen" w:cs="Sylfaen"/>
                <w:sz w:val="20"/>
                <w:lang w:val="en-US"/>
              </w:rPr>
              <w:t>40569593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7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24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94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24" w:type="dxa"/>
            <w:gridSpan w:val="34"/>
            <w:tcBorders>
              <w:bottom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Հայտարարությունն էլեկտրոնային փոստի միջոցով ուղարկվել է մասնակցին: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94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24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18" w:type="dxa"/>
            <w:gridSpan w:val="42"/>
            <w:tcBorders>
              <w:bottom w:val="single" w:color="auto" w:sz="8" w:space="0"/>
            </w:tcBorders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94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824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794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24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618" w:type="dxa"/>
            <w:gridSpan w:val="42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8" w:type="dxa"/>
            <w:gridSpan w:val="42"/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47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80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91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347" w:type="dxa"/>
            <w:gridSpan w:val="9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Հայրապետյան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077-18-73-28</w:t>
            </w:r>
          </w:p>
        </w:tc>
        <w:tc>
          <w:tcPr>
            <w:tcW w:w="3203" w:type="dxa"/>
            <w:gridSpan w:val="14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lernanist1828@mail.ru</w:t>
            </w:r>
          </w:p>
        </w:tc>
      </w:tr>
    </w:tbl>
    <w:p>
      <w:pPr>
        <w:pStyle w:val="5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Լեռնանիստի համայնքապետարան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>
      <w:pPr>
        <w:pStyle w:val="5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/>
    <w:sectPr>
      <w:footerReference r:id="rId4" w:type="default"/>
      <w:footerReference r:id="rId5" w:type="even"/>
      <w:pgSz w:w="11906" w:h="16838"/>
      <w:pgMar w:top="180" w:right="850" w:bottom="284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Times Armenian">
    <w:altName w:val="Traditional Arabic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M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Arial Unicode">
    <w:panose1 w:val="020B0604020202020204"/>
    <w:charset w:val="CC"/>
    <w:family w:val="swiss"/>
    <w:pitch w:val="default"/>
    <w:sig w:usb0="00000287" w:usb1="00000000" w:usb2="00000000" w:usb3="00000000" w:csb0="4000009F" w:csb1="DFD74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>
      <w:pPr>
        <w:pStyle w:val="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2">
    <w:p>
      <w:pPr>
        <w:pStyle w:val="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>
      <w:pPr>
        <w:pStyle w:val="7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9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Այլ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աղբյուրներից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դեպքում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նշել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ֆինանսավորման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4">
    <w:p>
      <w:pPr>
        <w:pStyle w:val="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Նշվում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հրավերում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կատարված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բոլոր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փոփոխությունների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ամսաթվերը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>
      <w:pPr>
        <w:pStyle w:val="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Style w:val="9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/>
          <w:bCs/>
          <w:i/>
          <w:sz w:val="12"/>
          <w:szCs w:val="12"/>
        </w:rPr>
        <w:t>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գները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երկու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կամ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գրել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ru-RU"/>
        </w:rPr>
        <w:t>դրամով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>
      <w:pPr>
        <w:pStyle w:val="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առանց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>
      <w:pPr>
        <w:pStyle w:val="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գումարից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>
      <w:pPr>
        <w:pStyle w:val="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ընթացակարգի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առաջարկված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>
      <w:pPr>
        <w:pStyle w:val="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պայմանագիրը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կնքվելու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արժեքով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սակայն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են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ավելի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քիչ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գինը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տվյալ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մասով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Առկա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ֆինանսական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միջոցներով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սյունյակում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>
      <w:pPr>
        <w:pStyle w:val="7"/>
        <w:rPr>
          <w:rFonts w:ascii="Sylfaen" w:hAnsi="Sylfaen"/>
          <w:i/>
          <w:sz w:val="16"/>
          <w:szCs w:val="16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կողմ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հանդիսանում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Հայաստանի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Հանրապետությունում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հարկ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վճարողի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հաշվարկային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հաշիվ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չունեցող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անձը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D6"/>
    <w:rsid w:val="001250B5"/>
    <w:rsid w:val="00404FD6"/>
    <w:rsid w:val="00CE2926"/>
    <w:rsid w:val="185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iPriority w:val="0"/>
    <w:rPr>
      <w:rFonts w:ascii="Arial Armenian" w:hAnsi="Arial Armenian"/>
      <w:sz w:val="20"/>
    </w:rPr>
  </w:style>
  <w:style w:type="paragraph" w:styleId="4">
    <w:name w:val="Body Text 2"/>
    <w:basedOn w:val="1"/>
    <w:link w:val="14"/>
    <w:qFormat/>
    <w:uiPriority w:val="0"/>
    <w:pPr>
      <w:jc w:val="both"/>
    </w:pPr>
    <w:rPr>
      <w:rFonts w:ascii="Arial LatArm" w:hAnsi="Arial LatArm"/>
    </w:rPr>
  </w:style>
  <w:style w:type="paragraph" w:styleId="5">
    <w:name w:val="Body Text Indent 3"/>
    <w:basedOn w:val="1"/>
    <w:link w:val="15"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7">
    <w:name w:val="footnote text"/>
    <w:basedOn w:val="1"/>
    <w:link w:val="17"/>
    <w:semiHidden/>
    <w:uiPriority w:val="0"/>
    <w:rPr>
      <w:sz w:val="20"/>
    </w:rPr>
  </w:style>
  <w:style w:type="character" w:styleId="9">
    <w:name w:val="footnote reference"/>
    <w:qFormat/>
    <w:uiPriority w:val="0"/>
    <w:rPr>
      <w:vertAlign w:val="superscript"/>
    </w:rPr>
  </w:style>
  <w:style w:type="character" w:styleId="10">
    <w:name w:val="page number"/>
    <w:basedOn w:val="8"/>
    <w:qFormat/>
    <w:uiPriority w:val="0"/>
  </w:style>
  <w:style w:type="character" w:customStyle="1" w:styleId="12">
    <w:name w:val="Заголовок 3 Знак"/>
    <w:basedOn w:val="8"/>
    <w:link w:val="2"/>
    <w:uiPriority w:val="0"/>
    <w:rPr>
      <w:rFonts w:ascii="Times LatArm" w:hAnsi="Times LatArm" w:eastAsia="Times New Roman" w:cs="Times New Roman"/>
      <w:b/>
      <w:sz w:val="28"/>
      <w:szCs w:val="20"/>
      <w:lang w:val="en-US" w:eastAsia="ru-RU"/>
    </w:rPr>
  </w:style>
  <w:style w:type="character" w:customStyle="1" w:styleId="13">
    <w:name w:val="Основной текст Знак"/>
    <w:basedOn w:val="8"/>
    <w:link w:val="3"/>
    <w:uiPriority w:val="0"/>
    <w:rPr>
      <w:rFonts w:ascii="Arial Armenian" w:hAnsi="Arial Armenian" w:eastAsia="Times New Roman" w:cs="Times New Roman"/>
      <w:sz w:val="20"/>
      <w:szCs w:val="20"/>
      <w:lang w:val="en-US" w:eastAsia="ru-RU"/>
    </w:rPr>
  </w:style>
  <w:style w:type="character" w:customStyle="1" w:styleId="14">
    <w:name w:val="Основной текст 2 Знак"/>
    <w:basedOn w:val="8"/>
    <w:link w:val="4"/>
    <w:uiPriority w:val="0"/>
    <w:rPr>
      <w:rFonts w:ascii="Arial LatArm" w:hAnsi="Arial LatArm" w:eastAsia="Times New Roman" w:cs="Times New Roman"/>
      <w:sz w:val="24"/>
      <w:szCs w:val="20"/>
      <w:lang w:val="en-US" w:eastAsia="ru-RU"/>
    </w:rPr>
  </w:style>
  <w:style w:type="character" w:customStyle="1" w:styleId="15">
    <w:name w:val="Основной текст с отступом 3 Знак"/>
    <w:basedOn w:val="8"/>
    <w:link w:val="5"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6">
    <w:name w:val="Нижний колонтитул Знак"/>
    <w:basedOn w:val="8"/>
    <w:link w:val="6"/>
    <w:qFormat/>
    <w:uiPriority w:val="0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customStyle="1" w:styleId="17">
    <w:name w:val="Текст сноски Знак"/>
    <w:basedOn w:val="8"/>
    <w:link w:val="7"/>
    <w:semiHidden/>
    <w:qFormat/>
    <w:uiPriority w:val="0"/>
    <w:rPr>
      <w:rFonts w:ascii="Times Armenian" w:hAnsi="Times Armenian" w:eastAsia="Times New Roman" w:cs="Times New Roman"/>
      <w:sz w:val="20"/>
      <w:szCs w:val="20"/>
      <w:lang w:val="en-US" w:eastAsia="ru-RU"/>
    </w:rPr>
  </w:style>
  <w:style w:type="paragraph" w:styleId="18">
    <w:name w:val="List Paragraph"/>
    <w:basedOn w:val="1"/>
    <w:link w:val="19"/>
    <w:qFormat/>
    <w:uiPriority w:val="34"/>
    <w:pPr>
      <w:ind w:left="720"/>
    </w:pPr>
    <w:rPr>
      <w:rFonts w:ascii="Times New Roman" w:hAnsi="Times New Roman" w:eastAsia="Calibri"/>
      <w:szCs w:val="24"/>
      <w:lang w:eastAsia="en-US"/>
    </w:rPr>
  </w:style>
  <w:style w:type="character" w:customStyle="1" w:styleId="19">
    <w:name w:val="Абзац списка Знак"/>
    <w:link w:val="18"/>
    <w:qFormat/>
    <w:locked/>
    <w:uiPriority w:val="34"/>
    <w:rPr>
      <w:rFonts w:ascii="Times New Roman" w:hAnsi="Times New Roman" w:eastAsia="Calibri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3439</Characters>
  <Lines>28</Lines>
  <Paragraphs>8</Paragraphs>
  <TotalTime>5</TotalTime>
  <ScaleCrop>false</ScaleCrop>
  <LinksUpToDate>false</LinksUpToDate>
  <CharactersWithSpaces>4034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2020-10-13T12:51:00Z</dcterms:created>
  <dc:creator>Emin Hayrapetyan</dc:creator>
  <cp:lastModifiedBy>user</cp:lastModifiedBy>
  <dcterms:modified xsi:type="dcterms:W3CDTF">2020-10-13T14:04:54Z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